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河南省医药质量管理</w:t>
      </w:r>
      <w:r>
        <w:rPr>
          <w:rFonts w:hint="eastAsia" w:ascii="仿宋_GB2312" w:eastAsia="仿宋_GB2312"/>
          <w:b/>
          <w:bCs/>
          <w:sz w:val="36"/>
          <w:szCs w:val="36"/>
        </w:rPr>
        <w:t>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《“双通道”专业药房服务规范》团体标准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参编</w:t>
      </w:r>
      <w:r>
        <w:rPr>
          <w:rFonts w:hint="eastAsia" w:ascii="仿宋_GB2312" w:eastAsia="仿宋_GB2312"/>
          <w:b/>
          <w:bCs/>
          <w:sz w:val="36"/>
          <w:szCs w:val="36"/>
        </w:rPr>
        <w:t>单位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申请</w:t>
      </w:r>
      <w:r>
        <w:rPr>
          <w:rFonts w:hint="eastAsia" w:ascii="仿宋_GB2312" w:eastAsia="仿宋_GB2312"/>
          <w:b/>
          <w:bCs/>
          <w:sz w:val="36"/>
          <w:szCs w:val="36"/>
        </w:rPr>
        <w:t>表</w:t>
      </w:r>
    </w:p>
    <w:p>
      <w:pPr>
        <w:spacing w:line="200" w:lineRule="exact"/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3"/>
        <w:tblW w:w="52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43"/>
        <w:gridCol w:w="1301"/>
        <w:gridCol w:w="720"/>
        <w:gridCol w:w="410"/>
        <w:gridCol w:w="472"/>
        <w:gridCol w:w="144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单位名称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申请标准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《“双通道”专业药房服务规范》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单位联系人</w:t>
            </w:r>
          </w:p>
        </w:tc>
        <w:tc>
          <w:tcPr>
            <w:tcW w:w="2061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0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联系电话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通讯</w:t>
            </w:r>
            <w:r>
              <w:rPr>
                <w:rFonts w:hint="eastAsia" w:ascii="仿宋_GB2312" w:hAnsi="Calibri" w:eastAsia="仿宋_GB2312"/>
                <w:sz w:val="24"/>
              </w:rPr>
              <w:t>地址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单位简介</w:t>
            </w:r>
          </w:p>
        </w:tc>
        <w:tc>
          <w:tcPr>
            <w:tcW w:w="4164" w:type="pct"/>
            <w:gridSpan w:val="7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Calibri" w:eastAsia="仿宋_GB2312"/>
                <w:sz w:val="24"/>
              </w:rPr>
              <w:t>主要介绍与申请标准相关的情况）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3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基本信息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姓名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性别</w:t>
            </w:r>
          </w:p>
        </w:tc>
        <w:tc>
          <w:tcPr>
            <w:tcW w:w="46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手机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学历</w:t>
            </w:r>
          </w:p>
        </w:tc>
        <w:tc>
          <w:tcPr>
            <w:tcW w:w="46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毕业院校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职称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专业</w:t>
            </w:r>
          </w:p>
        </w:tc>
        <w:tc>
          <w:tcPr>
            <w:tcW w:w="46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现任</w:t>
            </w:r>
            <w:r>
              <w:rPr>
                <w:rFonts w:hint="eastAsia" w:ascii="仿宋_GB2312" w:hAnsi="Calibri" w:eastAsia="仿宋_GB2312"/>
                <w:sz w:val="24"/>
              </w:rPr>
              <w:t>职务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邮箱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邮编</w:t>
            </w:r>
          </w:p>
        </w:tc>
        <w:tc>
          <w:tcPr>
            <w:tcW w:w="46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3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工作经历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时间</w:t>
            </w:r>
          </w:p>
        </w:tc>
        <w:tc>
          <w:tcPr>
            <w:tcW w:w="2313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已参编过标准名称</w:t>
            </w: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313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2313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08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单位负责人意见</w:t>
            </w:r>
          </w:p>
        </w:tc>
        <w:tc>
          <w:tcPr>
            <w:tcW w:w="4164" w:type="pct"/>
            <w:gridSpan w:val="7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同意推荐并提供相应经费支持。为保证标准编制工作的连续性和一致性，我单位将尽力保证固定的参编人员，整个标准编制工作过程中将不做参编人员的变动。</w:t>
            </w:r>
          </w:p>
          <w:p>
            <w:pPr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签字： </w:t>
            </w:r>
          </w:p>
          <w:p>
            <w:pPr>
              <w:ind w:firstLine="4800" w:firstLineChars="20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ind w:firstLine="4800" w:firstLineChars="200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hint="eastAsia" w:ascii="楷体" w:eastAsia="楷体" w:cs="楷体"/>
          <w:color w:val="000000"/>
          <w:kern w:val="0"/>
          <w:sz w:val="24"/>
        </w:rPr>
      </w:pPr>
      <w:r>
        <w:rPr>
          <w:rFonts w:hint="eastAsia" w:ascii="楷体" w:eastAsia="楷体" w:cs="楷体"/>
          <w:color w:val="000000"/>
          <w:kern w:val="0"/>
          <w:sz w:val="24"/>
        </w:rPr>
        <w:t>注：申请为参</w:t>
      </w:r>
      <w:r>
        <w:rPr>
          <w:rFonts w:hint="eastAsia" w:ascii="楷体" w:eastAsia="楷体" w:cs="楷体"/>
          <w:color w:val="000000"/>
          <w:kern w:val="0"/>
          <w:sz w:val="24"/>
          <w:lang w:val="en-US" w:eastAsia="zh-CN"/>
        </w:rPr>
        <w:t>与</w:t>
      </w:r>
      <w:r>
        <w:rPr>
          <w:rFonts w:hint="eastAsia" w:ascii="楷体" w:eastAsia="楷体" w:cs="楷体"/>
          <w:color w:val="000000"/>
          <w:kern w:val="0"/>
          <w:sz w:val="24"/>
        </w:rPr>
        <w:t>单位，人员限报1人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18" w:right="1644" w:bottom="1418" w:left="1588" w:header="851" w:footer="851" w:gutter="0"/>
      <w:pgNumType w:chapSep="emDash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 w:ascii="黑体" w:eastAsia="黑体"/>
        <w:sz w:val="28"/>
        <w:szCs w:val="28"/>
      </w:rPr>
      <w:t xml:space="preserve"> </w:t>
    </w:r>
    <w:r>
      <w:rPr>
        <w:rStyle w:val="5"/>
        <w:rFonts w:hint="eastAsia" w:ascii="仿宋_GB2312" w:hAnsi="华文仿宋" w:eastAsia="仿宋_GB2312"/>
        <w:sz w:val="28"/>
        <w:szCs w:val="28"/>
      </w:rPr>
      <w:t>3</w:t>
    </w:r>
    <w:r>
      <w:rPr>
        <w:rStyle w:val="5"/>
        <w:rFonts w:hint="eastAsia" w:ascii="华文仿宋" w:hAnsi="华文仿宋" w:eastAsia="华文仿宋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 w:ascii="仿宋_GB2312" w:eastAsia="仿宋_GB2312"/>
        <w:sz w:val="28"/>
        <w:szCs w:val="28"/>
        <w:lang w:eastAsia="zh-CN"/>
      </w:rP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Style w:val="5"/>
        <w:rFonts w:hint="eastAsia"/>
        <w:sz w:val="28"/>
        <w:szCs w:val="28"/>
      </w:rPr>
      <w:t>—</w:t>
    </w:r>
    <w:r>
      <w:rPr>
        <w:rStyle w:val="5"/>
        <w:rFonts w:hint="eastAsia" w:ascii="仿宋_GB2312" w:eastAsia="仿宋_GB2312"/>
        <w:sz w:val="28"/>
        <w:szCs w:val="28"/>
      </w:rPr>
      <w:t xml:space="preserve"> </w:t>
    </w:r>
    <w:r>
      <w:rPr>
        <w:rStyle w:val="5"/>
        <w:rFonts w:hint="eastAsia" w:ascii="仿宋_GB2312" w:hAnsi="华文仿宋" w:eastAsia="仿宋_GB2312"/>
        <w:sz w:val="28"/>
        <w:szCs w:val="28"/>
      </w:rPr>
      <w:t>1</w:t>
    </w:r>
    <w:r>
      <w:rPr>
        <w:rStyle w:val="5"/>
        <w:rFonts w:ascii="仿宋_GB2312" w:hAnsi="华文仿宋" w:eastAsia="仿宋_GB2312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N2RhZjhmOGQ3MTZhNjJhMjBmODY0M2RiYmUyZmUifQ=="/>
  </w:docVars>
  <w:rsids>
    <w:rsidRoot w:val="00CE6F2F"/>
    <w:rsid w:val="00CE6F2F"/>
    <w:rsid w:val="00DD28F2"/>
    <w:rsid w:val="1C0A1420"/>
    <w:rsid w:val="1E573F85"/>
    <w:rsid w:val="23874FA9"/>
    <w:rsid w:val="24BE74B6"/>
    <w:rsid w:val="269C40DF"/>
    <w:rsid w:val="2E297DD1"/>
    <w:rsid w:val="5DA96D70"/>
    <w:rsid w:val="687363EC"/>
    <w:rsid w:val="6E667359"/>
    <w:rsid w:val="6E9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2</Lines>
  <Paragraphs>1</Paragraphs>
  <TotalTime>2</TotalTime>
  <ScaleCrop>false</ScaleCrop>
  <LinksUpToDate>false</LinksUpToDate>
  <CharactersWithSpaces>266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2019-12-05T06:08:00Z</dcterms:created>
  <dc:creator>王 丹</dc:creator>
  <cp:lastModifiedBy>梨花</cp:lastModifiedBy>
  <dcterms:modified xsi:type="dcterms:W3CDTF">2022-05-31T14:35:25Z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77F008114F0A41818746F7479FB43E01</vt:lpwstr>
  </property>
</Properties>
</file>